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“The Open Window” discussion questions</w:t>
      </w: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How does Vera use the information she learns about Mr. </w:t>
      </w:r>
      <w:proofErr w:type="spellStart"/>
      <w:r>
        <w:rPr>
          <w:rFonts w:ascii="Calisto MT" w:hAnsi="Calisto MT"/>
          <w:sz w:val="24"/>
          <w:szCs w:val="24"/>
        </w:rPr>
        <w:t>Nuttel</w:t>
      </w:r>
      <w:proofErr w:type="spellEnd"/>
      <w:r>
        <w:rPr>
          <w:rFonts w:ascii="Calisto MT" w:hAnsi="Calisto MT"/>
          <w:sz w:val="24"/>
          <w:szCs w:val="24"/>
        </w:rPr>
        <w:t xml:space="preserve"> to her advantage?</w:t>
      </w: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Why is Mr. </w:t>
      </w:r>
      <w:proofErr w:type="spellStart"/>
      <w:r>
        <w:rPr>
          <w:rFonts w:ascii="Calisto MT" w:hAnsi="Calisto MT"/>
          <w:sz w:val="24"/>
          <w:szCs w:val="24"/>
        </w:rPr>
        <w:t>Nuttel</w:t>
      </w:r>
      <w:proofErr w:type="spellEnd"/>
      <w:r>
        <w:rPr>
          <w:rFonts w:ascii="Calisto MT" w:hAnsi="Calisto MT"/>
          <w:sz w:val="24"/>
          <w:szCs w:val="24"/>
        </w:rPr>
        <w:t xml:space="preserve"> especially susceptible to Vera’s story?</w:t>
      </w: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Describe the author’s tone in the scene of Mr. </w:t>
      </w:r>
      <w:proofErr w:type="spellStart"/>
      <w:r>
        <w:rPr>
          <w:rFonts w:ascii="Calisto MT" w:hAnsi="Calisto MT"/>
          <w:sz w:val="24"/>
          <w:szCs w:val="24"/>
        </w:rPr>
        <w:t>Nuttel’s</w:t>
      </w:r>
      <w:proofErr w:type="spellEnd"/>
      <w:r>
        <w:rPr>
          <w:rFonts w:ascii="Calisto MT" w:hAnsi="Calisto MT"/>
          <w:sz w:val="24"/>
          <w:szCs w:val="24"/>
        </w:rPr>
        <w:t xml:space="preserve"> “headlong retreat.” What words or events help create the tone?</w:t>
      </w: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What three words do you think best describe Vera? Support your answers.</w:t>
      </w: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What was your first impression of Vera? Did it change – why or why not?</w:t>
      </w: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 author subtly plays with the theme of hunting in this story. How is Vera like a hunter and Mr. </w:t>
      </w:r>
      <w:proofErr w:type="spellStart"/>
      <w:r>
        <w:rPr>
          <w:rFonts w:ascii="Calisto MT" w:hAnsi="Calisto MT"/>
          <w:sz w:val="24"/>
          <w:szCs w:val="24"/>
        </w:rPr>
        <w:t>Nuttel</w:t>
      </w:r>
      <w:proofErr w:type="spellEnd"/>
      <w:r>
        <w:rPr>
          <w:rFonts w:ascii="Calisto MT" w:hAnsi="Calisto MT"/>
          <w:sz w:val="24"/>
          <w:szCs w:val="24"/>
        </w:rPr>
        <w:t xml:space="preserve"> like her prey?</w:t>
      </w: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Default="00F96FA8" w:rsidP="00F96FA8">
      <w:pPr>
        <w:pStyle w:val="NoSpacing"/>
        <w:rPr>
          <w:rFonts w:ascii="Calisto MT" w:hAnsi="Calisto MT"/>
          <w:sz w:val="24"/>
          <w:szCs w:val="24"/>
        </w:rPr>
      </w:pPr>
    </w:p>
    <w:p w:rsidR="00F96FA8" w:rsidRPr="00F96FA8" w:rsidRDefault="00F96FA8" w:rsidP="00F96FA8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Identify which type(s) of irony the author uses. Support your answer with specific details from the story.</w:t>
      </w:r>
      <w:bookmarkStart w:id="0" w:name="_GoBack"/>
      <w:bookmarkEnd w:id="0"/>
    </w:p>
    <w:sectPr w:rsidR="00F96FA8" w:rsidRPr="00F9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15A2"/>
    <w:multiLevelType w:val="hybridMultilevel"/>
    <w:tmpl w:val="7644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A8"/>
    <w:rsid w:val="007D7F0D"/>
    <w:rsid w:val="00E276DE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E825A-550A-4734-B424-02526D7C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Kelly</dc:creator>
  <cp:keywords/>
  <dc:description/>
  <cp:lastModifiedBy>Doyle, Kelly</cp:lastModifiedBy>
  <cp:revision>1</cp:revision>
  <cp:lastPrinted>2014-09-29T12:49:00Z</cp:lastPrinted>
  <dcterms:created xsi:type="dcterms:W3CDTF">2014-09-29T12:43:00Z</dcterms:created>
  <dcterms:modified xsi:type="dcterms:W3CDTF">2014-09-29T12:49:00Z</dcterms:modified>
</cp:coreProperties>
</file>